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3F" w:rsidRPr="00D84A3F" w:rsidRDefault="00D84A3F" w:rsidP="00D84A3F">
      <w:pPr>
        <w:jc w:val="right"/>
        <w:rPr>
          <w:rFonts w:ascii="Times" w:hAnsi="Times" w:cs="Times New Roman"/>
          <w:sz w:val="20"/>
          <w:szCs w:val="20"/>
        </w:rPr>
      </w:pPr>
      <w:proofErr w:type="gramStart"/>
      <w:r w:rsidRPr="00D84A3F">
        <w:rPr>
          <w:rFonts w:ascii="Arial" w:hAnsi="Arial" w:cs="Times New Roman"/>
          <w:color w:val="000000"/>
          <w:sz w:val="28"/>
          <w:szCs w:val="28"/>
        </w:rPr>
        <w:t>September,</w:t>
      </w:r>
      <w:proofErr w:type="gramEnd"/>
      <w:r w:rsidRPr="00D84A3F">
        <w:rPr>
          <w:rFonts w:ascii="Arial" w:hAnsi="Arial" w:cs="Times New Roman"/>
          <w:color w:val="000000"/>
          <w:sz w:val="28"/>
          <w:szCs w:val="28"/>
        </w:rPr>
        <w:t xml:space="preserve"> 2020</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Dear Parent/Guardian: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This letter is intended for parents or guardians of students enrolled in Science 10, or Chemistry 11.</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Please review the attached learning plan for August-December.  If you have any questions or concerns, please contact me.</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 xml:space="preserve">When students are </w:t>
      </w:r>
      <w:r w:rsidRPr="00D84A3F">
        <w:rPr>
          <w:rFonts w:ascii="Arial" w:hAnsi="Arial" w:cs="Times New Roman"/>
          <w:color w:val="000000"/>
          <w:sz w:val="28"/>
          <w:szCs w:val="28"/>
          <w:u w:val="single"/>
        </w:rPr>
        <w:t>not in school</w:t>
      </w:r>
      <w:r w:rsidRPr="00D84A3F">
        <w:rPr>
          <w:rFonts w:ascii="Arial" w:hAnsi="Arial" w:cs="Times New Roman"/>
          <w:color w:val="000000"/>
          <w:sz w:val="28"/>
          <w:szCs w:val="28"/>
        </w:rPr>
        <w:t>, at home learning (e-learning) will take place.  Please keep in mind:</w:t>
      </w: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ab/>
        <w:t>-</w:t>
      </w:r>
      <w:proofErr w:type="gramStart"/>
      <w:r w:rsidRPr="00D84A3F">
        <w:rPr>
          <w:rFonts w:ascii="Arial" w:hAnsi="Arial" w:cs="Times New Roman"/>
          <w:color w:val="000000"/>
          <w:sz w:val="28"/>
          <w:szCs w:val="28"/>
        </w:rPr>
        <w:t>E-learning</w:t>
      </w:r>
      <w:proofErr w:type="gramEnd"/>
      <w:r w:rsidRPr="00D84A3F">
        <w:rPr>
          <w:rFonts w:ascii="Arial" w:hAnsi="Arial" w:cs="Times New Roman"/>
          <w:color w:val="000000"/>
          <w:sz w:val="28"/>
          <w:szCs w:val="28"/>
        </w:rPr>
        <w:t xml:space="preserve"> is worth </w:t>
      </w:r>
      <w:r w:rsidRPr="00D84A3F">
        <w:rPr>
          <w:rFonts w:ascii="Arial" w:hAnsi="Arial" w:cs="Times New Roman"/>
          <w:b/>
          <w:bCs/>
          <w:color w:val="000000"/>
          <w:sz w:val="28"/>
          <w:szCs w:val="28"/>
          <w:u w:val="single"/>
        </w:rPr>
        <w:t>40%</w:t>
      </w:r>
      <w:r w:rsidRPr="00D84A3F">
        <w:rPr>
          <w:rFonts w:ascii="Arial" w:hAnsi="Arial" w:cs="Times New Roman"/>
          <w:color w:val="000000"/>
          <w:sz w:val="28"/>
          <w:szCs w:val="28"/>
        </w:rPr>
        <w:t xml:space="preserve"> of the final grade...1 point/assignment.</w:t>
      </w: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ab/>
        <w:t>-</w:t>
      </w:r>
      <w:r w:rsidRPr="00D84A3F">
        <w:rPr>
          <w:rFonts w:ascii="Arial" w:hAnsi="Arial" w:cs="Times New Roman"/>
          <w:b/>
          <w:bCs/>
          <w:color w:val="000000"/>
          <w:sz w:val="28"/>
          <w:szCs w:val="28"/>
          <w:u w:val="single"/>
        </w:rPr>
        <w:t>Daily</w:t>
      </w:r>
      <w:r w:rsidRPr="00D84A3F">
        <w:rPr>
          <w:rFonts w:ascii="Arial" w:hAnsi="Arial" w:cs="Times New Roman"/>
          <w:color w:val="000000"/>
          <w:sz w:val="28"/>
          <w:szCs w:val="28"/>
        </w:rPr>
        <w:t xml:space="preserve"> assignments will be posted to Google Classroom at 9AM.These assignments will be due by 3PM</w:t>
      </w:r>
      <w:proofErr w:type="gramStart"/>
      <w:r w:rsidRPr="00D84A3F">
        <w:rPr>
          <w:rFonts w:ascii="Arial" w:hAnsi="Arial" w:cs="Times New Roman"/>
          <w:color w:val="000000"/>
          <w:sz w:val="28"/>
          <w:szCs w:val="28"/>
        </w:rPr>
        <w:t>..</w:t>
      </w:r>
      <w:proofErr w:type="gramEnd"/>
      <w:r w:rsidRPr="00D84A3F">
        <w:rPr>
          <w:rFonts w:ascii="Arial" w:hAnsi="Arial" w:cs="Times New Roman"/>
          <w:color w:val="000000"/>
          <w:sz w:val="28"/>
          <w:szCs w:val="28"/>
        </w:rPr>
        <w:t>.</w:t>
      </w:r>
      <w:proofErr w:type="gramStart"/>
      <w:r w:rsidRPr="00D84A3F">
        <w:rPr>
          <w:rFonts w:ascii="Arial" w:hAnsi="Arial" w:cs="Times New Roman"/>
          <w:color w:val="000000"/>
          <w:sz w:val="28"/>
          <w:szCs w:val="28"/>
        </w:rPr>
        <w:t>late</w:t>
      </w:r>
      <w:proofErr w:type="gramEnd"/>
      <w:r w:rsidRPr="00D84A3F">
        <w:rPr>
          <w:rFonts w:ascii="Arial" w:hAnsi="Arial" w:cs="Times New Roman"/>
          <w:color w:val="000000"/>
          <w:sz w:val="28"/>
          <w:szCs w:val="28"/>
        </w:rPr>
        <w:t xml:space="preserve"> assignments will not be accepted.</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 xml:space="preserve">During </w:t>
      </w:r>
      <w:proofErr w:type="gramStart"/>
      <w:r w:rsidRPr="00D84A3F">
        <w:rPr>
          <w:rFonts w:ascii="Arial" w:hAnsi="Arial" w:cs="Times New Roman"/>
          <w:color w:val="000000"/>
          <w:sz w:val="28"/>
          <w:szCs w:val="28"/>
        </w:rPr>
        <w:t>e-learning</w:t>
      </w:r>
      <w:proofErr w:type="gramEnd"/>
      <w:r w:rsidRPr="00D84A3F">
        <w:rPr>
          <w:rFonts w:ascii="Arial" w:hAnsi="Arial" w:cs="Times New Roman"/>
          <w:color w:val="000000"/>
          <w:sz w:val="28"/>
          <w:szCs w:val="28"/>
        </w:rPr>
        <w:t>, I will be available to help students online between 9AM-12PM.  Students may request a video meeting (Meet) during this time.</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Please feel free to let me know if there is anything else you need.  Take care.</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Sincerely, </w:t>
      </w:r>
    </w:p>
    <w:p w:rsidR="00D84A3F" w:rsidRPr="00D84A3F" w:rsidRDefault="00D84A3F" w:rsidP="00D84A3F">
      <w:pPr>
        <w:spacing w:after="240"/>
        <w:rPr>
          <w:rFonts w:ascii="Times" w:eastAsia="Times New Roman" w:hAnsi="Times" w:cs="Times New Roman"/>
          <w:sz w:val="20"/>
          <w:szCs w:val="20"/>
        </w:rPr>
      </w:pPr>
      <w:r w:rsidRPr="00D84A3F">
        <w:rPr>
          <w:rFonts w:ascii="Times" w:eastAsia="Times New Roman" w:hAnsi="Times" w:cs="Times New Roman"/>
          <w:sz w:val="20"/>
          <w:szCs w:val="20"/>
        </w:rPr>
        <w:br/>
      </w: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Vince Budge</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hyperlink r:id="rId6" w:history="1">
        <w:r w:rsidRPr="00D84A3F">
          <w:rPr>
            <w:rFonts w:ascii="Arial" w:hAnsi="Arial" w:cs="Times New Roman"/>
            <w:color w:val="1155CC"/>
            <w:sz w:val="28"/>
            <w:szCs w:val="28"/>
            <w:u w:val="single"/>
          </w:rPr>
          <w:t>vince@wagmatcookeweyschool.ca</w:t>
        </w:r>
      </w:hyperlink>
    </w:p>
    <w:p w:rsidR="00D84A3F" w:rsidRPr="00D84A3F" w:rsidRDefault="00D84A3F" w:rsidP="00D84A3F">
      <w:pPr>
        <w:rPr>
          <w:rFonts w:ascii="Times" w:eastAsia="Times New Roman" w:hAnsi="Times" w:cs="Times New Roman"/>
          <w:sz w:val="20"/>
          <w:szCs w:val="20"/>
        </w:rPr>
      </w:pPr>
    </w:p>
    <w:p w:rsidR="00D84A3F" w:rsidRDefault="00D84A3F" w:rsidP="00D84A3F">
      <w:pPr>
        <w:rPr>
          <w:rFonts w:ascii="Arial" w:hAnsi="Arial" w:cs="Times New Roman"/>
          <w:color w:val="000000"/>
          <w:sz w:val="28"/>
          <w:szCs w:val="28"/>
        </w:rPr>
      </w:pPr>
      <w:r w:rsidRPr="00D84A3F">
        <w:rPr>
          <w:rFonts w:ascii="Arial" w:hAnsi="Arial" w:cs="Times New Roman"/>
          <w:color w:val="000000"/>
          <w:sz w:val="28"/>
          <w:szCs w:val="28"/>
        </w:rPr>
        <w:t>(902) 217-3303 (School)</w:t>
      </w: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Default="00D84A3F" w:rsidP="00D84A3F">
      <w:pPr>
        <w:rPr>
          <w:rFonts w:ascii="Arial" w:hAnsi="Arial" w:cs="Times New Roman"/>
          <w:color w:val="000000"/>
          <w:sz w:val="28"/>
          <w:szCs w:val="28"/>
        </w:rPr>
      </w:pPr>
    </w:p>
    <w:p w:rsidR="00D84A3F" w:rsidRPr="00D84A3F" w:rsidRDefault="00D84A3F" w:rsidP="00D84A3F">
      <w:pPr>
        <w:rPr>
          <w:rFonts w:ascii="Times" w:hAnsi="Times" w:cs="Times New Roman"/>
          <w:sz w:val="20"/>
          <w:szCs w:val="20"/>
        </w:rPr>
      </w:pPr>
    </w:p>
    <w:p w:rsidR="00D84A3F" w:rsidRPr="00D84A3F" w:rsidRDefault="00D84A3F" w:rsidP="00D84A3F">
      <w:pPr>
        <w:rPr>
          <w:rFonts w:ascii="Times" w:eastAsia="Times New Roman" w:hAnsi="Times" w:cs="Times New Roman"/>
          <w:sz w:val="20"/>
          <w:szCs w:val="20"/>
        </w:rPr>
      </w:pP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32"/>
          <w:szCs w:val="32"/>
        </w:rPr>
        <w:lastRenderedPageBreak/>
        <w:t>WAGMATCOOKEWEY SCHOOL </w:t>
      </w: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32"/>
          <w:szCs w:val="32"/>
        </w:rPr>
        <w:t>LONG RANGE PLAN:  SCIENCE 10, CHEMISTRY 11A&amp;B</w:t>
      </w: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32"/>
          <w:szCs w:val="32"/>
        </w:rPr>
        <w:t>September 2020 - January 2021</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b/>
          <w:bCs/>
          <w:color w:val="000000"/>
          <w:sz w:val="28"/>
          <w:szCs w:val="28"/>
        </w:rPr>
        <w:t xml:space="preserve">Teacher:  </w:t>
      </w:r>
      <w:r w:rsidRPr="00D84A3F">
        <w:rPr>
          <w:rFonts w:ascii="Arial" w:hAnsi="Arial" w:cs="Times New Roman"/>
          <w:color w:val="000000"/>
          <w:sz w:val="28"/>
          <w:szCs w:val="28"/>
        </w:rPr>
        <w:t>Vince Budge</w:t>
      </w:r>
    </w:p>
    <w:p w:rsidR="00D84A3F" w:rsidRPr="00D84A3F" w:rsidRDefault="00D84A3F" w:rsidP="00D84A3F">
      <w:pPr>
        <w:rPr>
          <w:rFonts w:ascii="Times" w:hAnsi="Times" w:cs="Times New Roman"/>
          <w:sz w:val="20"/>
          <w:szCs w:val="20"/>
        </w:rPr>
      </w:pPr>
      <w:r w:rsidRPr="00D84A3F">
        <w:rPr>
          <w:rFonts w:ascii="Arial" w:hAnsi="Arial" w:cs="Times New Roman"/>
          <w:b/>
          <w:bCs/>
          <w:color w:val="000000"/>
          <w:sz w:val="28"/>
          <w:szCs w:val="28"/>
        </w:rPr>
        <w:t>Telephone:  (</w:t>
      </w:r>
      <w:r w:rsidRPr="00D84A3F">
        <w:rPr>
          <w:rFonts w:ascii="Arial" w:hAnsi="Arial" w:cs="Times New Roman"/>
          <w:color w:val="000000"/>
          <w:sz w:val="28"/>
          <w:szCs w:val="28"/>
        </w:rPr>
        <w:t>902) 295-3491</w:t>
      </w:r>
    </w:p>
    <w:p w:rsidR="00D84A3F" w:rsidRPr="00D84A3F" w:rsidRDefault="00D84A3F" w:rsidP="00D84A3F">
      <w:pPr>
        <w:rPr>
          <w:rFonts w:ascii="Times" w:hAnsi="Times" w:cs="Times New Roman"/>
          <w:sz w:val="20"/>
          <w:szCs w:val="20"/>
        </w:rPr>
      </w:pPr>
      <w:r w:rsidRPr="00D84A3F">
        <w:rPr>
          <w:rFonts w:ascii="Arial" w:hAnsi="Arial" w:cs="Times New Roman"/>
          <w:b/>
          <w:bCs/>
          <w:color w:val="000000"/>
          <w:sz w:val="28"/>
          <w:szCs w:val="28"/>
        </w:rPr>
        <w:t xml:space="preserve">E-mail:  </w:t>
      </w:r>
      <w:hyperlink r:id="rId7" w:history="1">
        <w:r w:rsidRPr="00D84A3F">
          <w:rPr>
            <w:rFonts w:ascii="Arial" w:hAnsi="Arial" w:cs="Times New Roman"/>
            <w:color w:val="1155CC"/>
            <w:sz w:val="28"/>
            <w:szCs w:val="28"/>
            <w:u w:val="single"/>
          </w:rPr>
          <w:t>vince@wagmatcookeweyschool.ca</w:t>
        </w:r>
      </w:hyperlink>
      <w:r w:rsidRPr="00D84A3F">
        <w:rPr>
          <w:rFonts w:ascii="Arial" w:hAnsi="Arial" w:cs="Times New Roman"/>
          <w:color w:val="000000"/>
          <w:sz w:val="28"/>
          <w:szCs w:val="28"/>
        </w:rPr>
        <w:t xml:space="preserve"> or </w:t>
      </w:r>
      <w:hyperlink r:id="rId8" w:history="1">
        <w:r w:rsidRPr="00D84A3F">
          <w:rPr>
            <w:rFonts w:ascii="Arial" w:hAnsi="Arial" w:cs="Times New Roman"/>
            <w:color w:val="1155CC"/>
            <w:sz w:val="28"/>
            <w:szCs w:val="28"/>
            <w:u w:val="single"/>
          </w:rPr>
          <w:t>vincebudge@gmail.com</w:t>
        </w:r>
      </w:hyperlink>
    </w:p>
    <w:p w:rsidR="00D84A3F" w:rsidRPr="00D84A3F" w:rsidRDefault="00D84A3F" w:rsidP="00D84A3F">
      <w:pPr>
        <w:rPr>
          <w:rFonts w:ascii="Times" w:eastAsia="Times New Roman" w:hAnsi="Times" w:cs="Times New Roman"/>
          <w:sz w:val="20"/>
          <w:szCs w:val="20"/>
        </w:rPr>
      </w:pP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28"/>
          <w:szCs w:val="28"/>
          <w:u w:val="single"/>
        </w:rPr>
        <w:t>Student Responsibilities</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28"/>
          <w:szCs w:val="28"/>
        </w:rPr>
        <w:t xml:space="preserve">IMPORTANT INFORMATION FOR PARENTS AND GUARDIANS </w:t>
      </w:r>
      <w:proofErr w:type="gramStart"/>
      <w:r w:rsidRPr="00D84A3F">
        <w:rPr>
          <w:rFonts w:ascii="Arial" w:hAnsi="Arial" w:cs="Times New Roman"/>
          <w:b/>
          <w:bCs/>
          <w:color w:val="000000"/>
          <w:sz w:val="28"/>
          <w:szCs w:val="28"/>
        </w:rPr>
        <w:t>OF</w:t>
      </w:r>
      <w:proofErr w:type="gramEnd"/>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28"/>
          <w:szCs w:val="28"/>
        </w:rPr>
        <w:t>WAGMATCOOKEWEY SCHOOL STUDENTS</w:t>
      </w: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28"/>
          <w:szCs w:val="28"/>
        </w:rPr>
        <w:t>FOR THE 2020-2021 SCHOOL YEAR</w:t>
      </w: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28"/>
          <w:szCs w:val="28"/>
        </w:rPr>
        <w:t>JUNE 25, 2020</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1"/>
        </w:numPr>
        <w:textAlignment w:val="baseline"/>
        <w:rPr>
          <w:rFonts w:ascii="Arial" w:hAnsi="Arial" w:cs="Times New Roman"/>
          <w:b/>
          <w:bCs/>
          <w:color w:val="000000"/>
          <w:sz w:val="28"/>
          <w:szCs w:val="28"/>
        </w:rPr>
      </w:pPr>
      <w:r w:rsidRPr="00D84A3F">
        <w:rPr>
          <w:rFonts w:ascii="Arial" w:hAnsi="Arial" w:cs="Times New Roman"/>
          <w:b/>
          <w:bCs/>
          <w:color w:val="000000"/>
          <w:sz w:val="28"/>
          <w:szCs w:val="28"/>
        </w:rPr>
        <w:t xml:space="preserve">For 20-21 students will be required to complete assigned work </w:t>
      </w:r>
      <w:proofErr w:type="gramStart"/>
      <w:r w:rsidRPr="00D84A3F">
        <w:rPr>
          <w:rFonts w:ascii="Arial" w:hAnsi="Arial" w:cs="Times New Roman"/>
          <w:b/>
          <w:bCs/>
          <w:color w:val="000000"/>
          <w:sz w:val="28"/>
          <w:szCs w:val="28"/>
        </w:rPr>
        <w:t>in-school</w:t>
      </w:r>
      <w:proofErr w:type="gramEnd"/>
      <w:r w:rsidRPr="00D84A3F">
        <w:rPr>
          <w:rFonts w:ascii="Arial" w:hAnsi="Arial" w:cs="Times New Roman"/>
          <w:b/>
          <w:bCs/>
          <w:color w:val="000000"/>
          <w:sz w:val="28"/>
          <w:szCs w:val="28"/>
        </w:rPr>
        <w:t xml:space="preserve"> and at home and meet program or grade level outcomes.</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2"/>
        </w:numPr>
        <w:textAlignment w:val="baseline"/>
        <w:rPr>
          <w:rFonts w:ascii="Arial" w:hAnsi="Arial" w:cs="Times New Roman"/>
          <w:b/>
          <w:bCs/>
          <w:color w:val="000000"/>
          <w:sz w:val="28"/>
          <w:szCs w:val="28"/>
        </w:rPr>
      </w:pPr>
      <w:r w:rsidRPr="00D84A3F">
        <w:rPr>
          <w:rFonts w:ascii="Arial" w:hAnsi="Arial" w:cs="Times New Roman"/>
          <w:b/>
          <w:bCs/>
          <w:color w:val="000000"/>
          <w:sz w:val="28"/>
          <w:szCs w:val="28"/>
          <w:shd w:val="clear" w:color="auto" w:fill="FFFF00"/>
        </w:rPr>
        <w:t>Students will not advance automatically to the next grade level if program or course outcomes are not achieved in 20-21.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The modified schooling plan will include a 50% in-school program, and a 50% at-home learning plan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Kits containing materials to be used at home when students are not in school will be sent out during the first week of school.</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 xml:space="preserve">The teacher will be available for interaction for the purpose of instruction with students during </w:t>
      </w:r>
      <w:r w:rsidRPr="00D84A3F">
        <w:rPr>
          <w:rFonts w:ascii="Arial" w:hAnsi="Arial" w:cs="Times New Roman"/>
          <w:color w:val="000000"/>
          <w:sz w:val="28"/>
          <w:szCs w:val="28"/>
          <w:u w:val="single"/>
        </w:rPr>
        <w:t>regular school hours</w:t>
      </w:r>
      <w:r w:rsidRPr="00D84A3F">
        <w:rPr>
          <w:rFonts w:ascii="Arial" w:hAnsi="Arial" w:cs="Times New Roman"/>
          <w:color w:val="000000"/>
          <w:sz w:val="28"/>
          <w:szCs w:val="28"/>
        </w:rPr>
        <w:t xml:space="preserve"> on at-home learning days.</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 xml:space="preserve">A variety of tools (G Suite for Education, </w:t>
      </w:r>
      <w:proofErr w:type="spellStart"/>
      <w:r w:rsidRPr="00D84A3F">
        <w:rPr>
          <w:rFonts w:ascii="Arial" w:hAnsi="Arial" w:cs="Times New Roman"/>
          <w:color w:val="000000"/>
          <w:sz w:val="28"/>
          <w:szCs w:val="28"/>
        </w:rPr>
        <w:t>Screencastify</w:t>
      </w:r>
      <w:proofErr w:type="spellEnd"/>
      <w:r w:rsidRPr="00D84A3F">
        <w:rPr>
          <w:rFonts w:ascii="Arial" w:hAnsi="Arial" w:cs="Times New Roman"/>
          <w:color w:val="000000"/>
          <w:sz w:val="28"/>
          <w:szCs w:val="28"/>
        </w:rPr>
        <w:t>, etc.) will be used to engage students during online learning.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Attendance for online learning will be monitored based on daily submission of assignments, and participation in online activities.</w:t>
      </w:r>
    </w:p>
    <w:p w:rsidR="00D84A3F" w:rsidRDefault="00D84A3F" w:rsidP="00D84A3F">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p w:rsidR="00D84A3F" w:rsidRPr="00D84A3F" w:rsidRDefault="00D84A3F" w:rsidP="00D84A3F">
      <w:pPr>
        <w:spacing w:after="240"/>
        <w:rPr>
          <w:rFonts w:ascii="Times" w:eastAsia="Times New Roman" w:hAnsi="Times" w:cs="Times New Roman"/>
          <w:sz w:val="20"/>
          <w:szCs w:val="20"/>
        </w:rPr>
      </w:pPr>
      <w:r w:rsidRPr="00D84A3F">
        <w:rPr>
          <w:rFonts w:ascii="Arial" w:hAnsi="Arial" w:cs="Times New Roman"/>
          <w:b/>
          <w:bCs/>
          <w:color w:val="000000"/>
        </w:rPr>
        <w:t>CHEMISTRY 11A</w:t>
      </w:r>
    </w:p>
    <w:p w:rsidR="00D84A3F" w:rsidRPr="00D84A3F" w:rsidRDefault="00D84A3F" w:rsidP="00D84A3F">
      <w:pPr>
        <w:rPr>
          <w:rFonts w:ascii="Times" w:hAnsi="Times" w:cs="Times New Roman"/>
          <w:sz w:val="20"/>
          <w:szCs w:val="20"/>
        </w:rPr>
      </w:pPr>
      <w:r w:rsidRPr="00D84A3F">
        <w:rPr>
          <w:rFonts w:ascii="Arial" w:hAnsi="Arial" w:cs="Times New Roman"/>
          <w:color w:val="000000"/>
        </w:rPr>
        <w:t>Chemistry 11A is a direct continuation of the basic concepts presented in Science 10.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rPr>
        <w:t>*Students enrolled in Chemistry 11A should have successfully completed Science 10 and Academic Math 10.</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rPr>
        <w:t>Units of Study will include: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3"/>
        </w:numPr>
        <w:ind w:left="1440"/>
        <w:textAlignment w:val="baseline"/>
        <w:rPr>
          <w:rFonts w:ascii="Arial" w:hAnsi="Arial" w:cs="Times New Roman"/>
          <w:color w:val="000000"/>
        </w:rPr>
      </w:pPr>
      <w:r w:rsidRPr="00D84A3F">
        <w:rPr>
          <w:rFonts w:ascii="Arial" w:hAnsi="Arial" w:cs="Times New Roman"/>
          <w:color w:val="000000"/>
        </w:rPr>
        <w:t> </w:t>
      </w:r>
      <w:r w:rsidRPr="00D84A3F">
        <w:rPr>
          <w:rFonts w:ascii="Arial" w:hAnsi="Arial" w:cs="Times New Roman"/>
          <w:b/>
          <w:bCs/>
          <w:color w:val="000000"/>
          <w:u w:val="single"/>
        </w:rPr>
        <w:t>Structures &amp; Properties (30%) September - October</w:t>
      </w:r>
      <w:r w:rsidRPr="00D84A3F">
        <w:rPr>
          <w:rFonts w:ascii="Arial" w:hAnsi="Arial" w:cs="Times New Roman"/>
          <w:color w:val="000000"/>
        </w:rPr>
        <w:t>:  Review of atomic structure and the periodic table, chemical reactions and the nature of bonding.</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4"/>
        </w:numPr>
        <w:textAlignment w:val="baseline"/>
        <w:rPr>
          <w:rFonts w:ascii="Arial" w:hAnsi="Arial" w:cs="Times New Roman"/>
          <w:color w:val="000000"/>
        </w:rPr>
      </w:pPr>
      <w:r w:rsidRPr="00D84A3F">
        <w:rPr>
          <w:rFonts w:ascii="Arial" w:hAnsi="Arial" w:cs="Times New Roman"/>
          <w:color w:val="000000"/>
        </w:rPr>
        <w:t> </w:t>
      </w:r>
      <w:r w:rsidRPr="00D84A3F">
        <w:rPr>
          <w:rFonts w:ascii="Arial" w:hAnsi="Arial" w:cs="Times New Roman"/>
          <w:b/>
          <w:bCs/>
          <w:color w:val="000000"/>
          <w:u w:val="single"/>
        </w:rPr>
        <w:t>Stoichiometry (40%) October - November</w:t>
      </w:r>
      <w:r w:rsidRPr="00D84A3F">
        <w:rPr>
          <w:rFonts w:ascii="Arial" w:hAnsi="Arial" w:cs="Times New Roman"/>
          <w:color w:val="000000"/>
        </w:rPr>
        <w:t>:  An introduction into the quantitative (mathematical) side of chemistry.</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5"/>
        </w:numPr>
        <w:textAlignment w:val="baseline"/>
        <w:rPr>
          <w:rFonts w:ascii="Arial" w:hAnsi="Arial" w:cs="Times New Roman"/>
          <w:color w:val="000000"/>
        </w:rPr>
      </w:pPr>
      <w:r w:rsidRPr="00D84A3F">
        <w:rPr>
          <w:rFonts w:ascii="Arial" w:hAnsi="Arial" w:cs="Times New Roman"/>
          <w:color w:val="000000"/>
        </w:rPr>
        <w:t> </w:t>
      </w:r>
      <w:r w:rsidRPr="00D84A3F">
        <w:rPr>
          <w:rFonts w:ascii="Arial" w:hAnsi="Arial" w:cs="Times New Roman"/>
          <w:b/>
          <w:bCs/>
          <w:color w:val="000000"/>
          <w:u w:val="single"/>
        </w:rPr>
        <w:t>Organic Chemistry (30%) December - January</w:t>
      </w:r>
      <w:r w:rsidRPr="00D84A3F">
        <w:rPr>
          <w:rFonts w:ascii="Arial" w:hAnsi="Arial" w:cs="Times New Roman"/>
          <w:color w:val="000000"/>
        </w:rPr>
        <w:t>:  A brief study of the molecular compounds of Carbon.</w:t>
      </w:r>
    </w:p>
    <w:p w:rsidR="00D84A3F" w:rsidRPr="00D84A3F" w:rsidRDefault="00D84A3F" w:rsidP="00D84A3F">
      <w:pPr>
        <w:spacing w:after="240"/>
        <w:rPr>
          <w:rFonts w:ascii="Times" w:eastAsia="Times New Roman" w:hAnsi="Times" w:cs="Times New Roman"/>
          <w:sz w:val="20"/>
          <w:szCs w:val="20"/>
        </w:rPr>
      </w:pP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rPr>
        <w:t>CHEMISTRY 11B</w:t>
      </w:r>
    </w:p>
    <w:p w:rsidR="00D84A3F" w:rsidRPr="00D84A3F" w:rsidRDefault="00D84A3F" w:rsidP="00D84A3F">
      <w:pPr>
        <w:rPr>
          <w:rFonts w:ascii="Times" w:hAnsi="Times" w:cs="Times New Roman"/>
          <w:sz w:val="20"/>
          <w:szCs w:val="20"/>
        </w:rPr>
      </w:pPr>
      <w:r w:rsidRPr="00D84A3F">
        <w:rPr>
          <w:rFonts w:ascii="Arial" w:hAnsi="Arial" w:cs="Times New Roman"/>
          <w:color w:val="000000"/>
        </w:rPr>
        <w:t>Chemistry 11B is a combination of concepts not covered in Science 10 due to the COVID-19 pandemic (March - June, 2020) and Chemistry 11A.</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rPr>
        <w:t>Units of Study will include: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6"/>
        </w:numPr>
        <w:textAlignment w:val="baseline"/>
        <w:rPr>
          <w:rFonts w:ascii="Arial" w:hAnsi="Arial" w:cs="Times New Roman"/>
          <w:color w:val="000000"/>
        </w:rPr>
      </w:pPr>
      <w:r w:rsidRPr="00D84A3F">
        <w:rPr>
          <w:rFonts w:ascii="Arial" w:hAnsi="Arial" w:cs="Times New Roman"/>
          <w:color w:val="000000"/>
        </w:rPr>
        <w:t> </w:t>
      </w:r>
      <w:r w:rsidRPr="00D84A3F">
        <w:rPr>
          <w:rFonts w:ascii="Arial" w:hAnsi="Arial" w:cs="Times New Roman"/>
          <w:b/>
          <w:bCs/>
          <w:color w:val="000000"/>
          <w:u w:val="single"/>
        </w:rPr>
        <w:t>Chemical Reactions (40%) September - October</w:t>
      </w:r>
      <w:r w:rsidRPr="00D84A3F">
        <w:rPr>
          <w:rFonts w:ascii="Arial" w:hAnsi="Arial" w:cs="Times New Roman"/>
          <w:color w:val="000000"/>
        </w:rPr>
        <w:t>:  An introduction to chemical reactions, formula writing, and STSE connections (Science Technology Science Environment).</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7"/>
        </w:numPr>
        <w:textAlignment w:val="baseline"/>
        <w:rPr>
          <w:rFonts w:ascii="Arial" w:hAnsi="Arial" w:cs="Times New Roman"/>
          <w:color w:val="000000"/>
        </w:rPr>
      </w:pPr>
      <w:r w:rsidRPr="00D84A3F">
        <w:rPr>
          <w:rFonts w:ascii="Arial" w:hAnsi="Arial" w:cs="Times New Roman"/>
          <w:color w:val="000000"/>
        </w:rPr>
        <w:t> </w:t>
      </w:r>
      <w:r w:rsidRPr="00D84A3F">
        <w:rPr>
          <w:rFonts w:ascii="Arial" w:hAnsi="Arial" w:cs="Times New Roman"/>
          <w:b/>
          <w:bCs/>
          <w:color w:val="000000"/>
          <w:u w:val="single"/>
        </w:rPr>
        <w:t>Structures &amp; Properties (60%) November - January</w:t>
      </w:r>
      <w:r w:rsidRPr="00D84A3F">
        <w:rPr>
          <w:rFonts w:ascii="Arial" w:hAnsi="Arial" w:cs="Times New Roman"/>
          <w:color w:val="000000"/>
        </w:rPr>
        <w:t>:  Review of atomic structure and the periodic table, chemical reactions and the nature of bonding.</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rPr>
        <w:t>*The Stoichiometry and Organic Chemistry units will not be covered because not all Academic Math 10 outcomes were achieved due to the COVID-19 pandemic (March - June, 2020).</w:t>
      </w:r>
    </w:p>
    <w:p w:rsidR="00D84A3F" w:rsidRDefault="00D84A3F" w:rsidP="00D84A3F">
      <w:pPr>
        <w:spacing w:after="240"/>
        <w:rPr>
          <w:rFonts w:ascii="Times" w:eastAsia="Times New Roman" w:hAnsi="Times" w:cs="Times New Roman"/>
          <w:sz w:val="20"/>
          <w:szCs w:val="20"/>
        </w:rPr>
      </w:pPr>
      <w:r w:rsidRPr="00D84A3F">
        <w:rPr>
          <w:rFonts w:ascii="Times" w:eastAsia="Times New Roman" w:hAnsi="Times" w:cs="Times New Roman"/>
          <w:sz w:val="20"/>
          <w:szCs w:val="20"/>
        </w:rPr>
        <w:br/>
      </w: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Pr="00D84A3F" w:rsidRDefault="00D84A3F" w:rsidP="00D84A3F">
      <w:pPr>
        <w:spacing w:after="240"/>
        <w:rPr>
          <w:rFonts w:ascii="Times" w:eastAsia="Times New Roman" w:hAnsi="Times" w:cs="Times New Roman"/>
          <w:sz w:val="20"/>
          <w:szCs w:val="20"/>
        </w:rPr>
      </w:pP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rPr>
        <w:t>SCIENCE 10</w:t>
      </w:r>
    </w:p>
    <w:p w:rsidR="00D84A3F" w:rsidRPr="00D84A3F" w:rsidRDefault="00D84A3F" w:rsidP="00D84A3F">
      <w:pPr>
        <w:rPr>
          <w:rFonts w:ascii="Times" w:hAnsi="Times" w:cs="Times New Roman"/>
          <w:sz w:val="20"/>
          <w:szCs w:val="20"/>
        </w:rPr>
      </w:pPr>
      <w:r w:rsidRPr="00D84A3F">
        <w:rPr>
          <w:rFonts w:ascii="Arial" w:hAnsi="Arial" w:cs="Times New Roman"/>
          <w:color w:val="444444"/>
          <w:sz w:val="26"/>
          <w:szCs w:val="26"/>
          <w:shd w:val="clear" w:color="auto" w:fill="FFFFFF"/>
        </w:rPr>
        <w:t>Science 10 meets the requirements of a first science credit towards graduation. It is strongly recommended that all students take Science 10 prior to more specialized study in science(s) in grades 11 and 12.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rPr>
          <w:rFonts w:ascii="Times" w:hAnsi="Times" w:cs="Times New Roman"/>
          <w:sz w:val="20"/>
          <w:szCs w:val="20"/>
        </w:rPr>
      </w:pPr>
      <w:r w:rsidRPr="00D84A3F">
        <w:rPr>
          <w:rFonts w:ascii="Arial" w:hAnsi="Arial" w:cs="Times New Roman"/>
          <w:color w:val="000000"/>
        </w:rPr>
        <w:t>Units of Study will include: </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8"/>
        </w:numPr>
        <w:ind w:left="2160"/>
        <w:textAlignment w:val="baseline"/>
        <w:rPr>
          <w:rFonts w:ascii="Arial" w:hAnsi="Arial" w:cs="Times New Roman"/>
          <w:color w:val="000000"/>
        </w:rPr>
      </w:pPr>
      <w:r w:rsidRPr="00D84A3F">
        <w:rPr>
          <w:rFonts w:ascii="Arial" w:hAnsi="Arial" w:cs="Times New Roman"/>
          <w:color w:val="000000"/>
        </w:rPr>
        <w:t xml:space="preserve"> Chemical Science: Chemical Reactions </w:t>
      </w:r>
      <w:r w:rsidRPr="00D84A3F">
        <w:rPr>
          <w:rFonts w:ascii="Arial" w:hAnsi="Arial" w:cs="Times New Roman"/>
          <w:b/>
          <w:bCs/>
          <w:color w:val="000000"/>
          <w:u w:val="single"/>
        </w:rPr>
        <w:t>(25%) September - October</w:t>
      </w:r>
      <w:r w:rsidRPr="00D84A3F">
        <w:rPr>
          <w:rFonts w:ascii="Arial" w:hAnsi="Arial" w:cs="Times New Roman"/>
          <w:color w:val="000000"/>
        </w:rPr>
        <w:t>:  • Investigating Chemical Reactions • Formula Writing • Chemical Reactions • Science, Technology, Social, and the Environment (STSE) Connections</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9"/>
        </w:numPr>
        <w:textAlignment w:val="baseline"/>
        <w:rPr>
          <w:rFonts w:ascii="Arial" w:hAnsi="Arial" w:cs="Times New Roman"/>
          <w:color w:val="000000"/>
        </w:rPr>
      </w:pPr>
      <w:r w:rsidRPr="00D84A3F">
        <w:rPr>
          <w:rFonts w:ascii="Arial" w:hAnsi="Arial" w:cs="Times New Roman"/>
          <w:color w:val="000000"/>
        </w:rPr>
        <w:t xml:space="preserve"> Physical Science: Motion </w:t>
      </w:r>
      <w:r w:rsidRPr="00D84A3F">
        <w:rPr>
          <w:rFonts w:ascii="Arial" w:hAnsi="Arial" w:cs="Times New Roman"/>
          <w:b/>
          <w:bCs/>
          <w:color w:val="000000"/>
          <w:u w:val="single"/>
        </w:rPr>
        <w:t>(25%) October - November</w:t>
      </w:r>
      <w:r w:rsidRPr="00D84A3F">
        <w:rPr>
          <w:rFonts w:ascii="Arial" w:hAnsi="Arial" w:cs="Times New Roman"/>
          <w:color w:val="000000"/>
        </w:rPr>
        <w:t>:  Position, Distance, Displacement • Graphs of Speed and Velocity • Motion: Graphs and Formulas • Research in Science and Technology</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10"/>
        </w:numPr>
        <w:textAlignment w:val="baseline"/>
        <w:rPr>
          <w:rFonts w:ascii="Arial" w:hAnsi="Arial" w:cs="Times New Roman"/>
          <w:color w:val="000000"/>
        </w:rPr>
      </w:pPr>
      <w:r w:rsidRPr="00D84A3F">
        <w:rPr>
          <w:rFonts w:ascii="Arial" w:hAnsi="Arial" w:cs="Times New Roman"/>
          <w:color w:val="000000"/>
        </w:rPr>
        <w:t xml:space="preserve"> Life Science: Sustainability of Ecosystems </w:t>
      </w:r>
      <w:r w:rsidRPr="00D84A3F">
        <w:rPr>
          <w:rFonts w:ascii="Arial" w:hAnsi="Arial" w:cs="Times New Roman"/>
          <w:b/>
          <w:bCs/>
          <w:color w:val="000000"/>
          <w:u w:val="single"/>
        </w:rPr>
        <w:t>(25%) November - December</w:t>
      </w:r>
      <w:r w:rsidRPr="00D84A3F">
        <w:rPr>
          <w:rFonts w:ascii="Arial" w:hAnsi="Arial" w:cs="Times New Roman"/>
          <w:color w:val="000000"/>
        </w:rPr>
        <w:t>:   • Sustainability • Sustainability of an Ecosystem</w:t>
      </w:r>
    </w:p>
    <w:p w:rsidR="00D84A3F" w:rsidRPr="00D84A3F" w:rsidRDefault="00D84A3F" w:rsidP="00D84A3F">
      <w:pPr>
        <w:rPr>
          <w:rFonts w:ascii="Times" w:eastAsia="Times New Roman" w:hAnsi="Times" w:cs="Times New Roman"/>
          <w:sz w:val="20"/>
          <w:szCs w:val="20"/>
        </w:rPr>
      </w:pPr>
    </w:p>
    <w:p w:rsidR="00D84A3F" w:rsidRPr="00D84A3F" w:rsidRDefault="00D84A3F" w:rsidP="00D84A3F">
      <w:pPr>
        <w:numPr>
          <w:ilvl w:val="0"/>
          <w:numId w:val="11"/>
        </w:numPr>
        <w:textAlignment w:val="baseline"/>
        <w:rPr>
          <w:rFonts w:ascii="Arial" w:hAnsi="Arial" w:cs="Times New Roman"/>
          <w:color w:val="000000"/>
        </w:rPr>
      </w:pPr>
      <w:r w:rsidRPr="00D84A3F">
        <w:rPr>
          <w:rFonts w:ascii="Arial" w:hAnsi="Arial" w:cs="Times New Roman"/>
          <w:color w:val="000000"/>
        </w:rPr>
        <w:t xml:space="preserve"> Earth and Space Science: Weather Dynamics </w:t>
      </w:r>
      <w:r w:rsidRPr="00D84A3F">
        <w:rPr>
          <w:rFonts w:ascii="Arial" w:hAnsi="Arial" w:cs="Times New Roman"/>
          <w:b/>
          <w:bCs/>
          <w:color w:val="000000"/>
          <w:u w:val="single"/>
        </w:rPr>
        <w:t>(25%) December - January</w:t>
      </w:r>
      <w:r w:rsidRPr="00D84A3F">
        <w:rPr>
          <w:rFonts w:ascii="Arial" w:hAnsi="Arial" w:cs="Times New Roman"/>
          <w:color w:val="000000"/>
        </w:rPr>
        <w:t>:  Observations and Measurements • Water’s Role in Our World • Energy Transfer • Weather Forecasting </w:t>
      </w:r>
    </w:p>
    <w:p w:rsidR="00D84A3F" w:rsidRDefault="00D84A3F" w:rsidP="00D84A3F">
      <w:pPr>
        <w:spacing w:after="240"/>
        <w:rPr>
          <w:rFonts w:ascii="Times" w:eastAsia="Times New Roman" w:hAnsi="Times" w:cs="Times New Roman"/>
          <w:sz w:val="20"/>
          <w:szCs w:val="20"/>
        </w:rPr>
      </w:pP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Pr="00D84A3F" w:rsidRDefault="00D84A3F" w:rsidP="00D84A3F">
      <w:pPr>
        <w:spacing w:after="240"/>
        <w:rPr>
          <w:rFonts w:ascii="Times" w:eastAsia="Times New Roman" w:hAnsi="Times" w:cs="Times New Roman"/>
          <w:sz w:val="20"/>
          <w:szCs w:val="20"/>
        </w:rPr>
      </w:pP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sz w:val="28"/>
          <w:szCs w:val="28"/>
          <w:u w:val="single"/>
        </w:rPr>
        <w:t>Student Assessment</w:t>
      </w: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 </w:t>
      </w:r>
    </w:p>
    <w:p w:rsidR="00D84A3F" w:rsidRPr="00D84A3F" w:rsidRDefault="00D84A3F" w:rsidP="00D84A3F">
      <w:pPr>
        <w:rPr>
          <w:rFonts w:ascii="Times" w:hAnsi="Times" w:cs="Times New Roman"/>
          <w:sz w:val="20"/>
          <w:szCs w:val="20"/>
        </w:rPr>
      </w:pPr>
      <w:r w:rsidRPr="00D84A3F">
        <w:rPr>
          <w:rFonts w:ascii="Arial" w:hAnsi="Arial" w:cs="Times New Roman"/>
          <w:color w:val="000000"/>
          <w:sz w:val="28"/>
          <w:szCs w:val="28"/>
        </w:rPr>
        <w:t> </w:t>
      </w:r>
    </w:p>
    <w:p w:rsidR="00D84A3F" w:rsidRPr="00D84A3F" w:rsidRDefault="00D84A3F" w:rsidP="00D84A3F">
      <w:pPr>
        <w:shd w:val="clear" w:color="auto" w:fill="FFFFFF"/>
        <w:ind w:firstLine="720"/>
        <w:rPr>
          <w:rFonts w:ascii="Times" w:hAnsi="Times" w:cs="Times New Roman"/>
          <w:sz w:val="20"/>
          <w:szCs w:val="20"/>
        </w:rPr>
      </w:pPr>
      <w:r w:rsidRPr="00D84A3F">
        <w:rPr>
          <w:rFonts w:ascii="Arial" w:hAnsi="Arial" w:cs="Times New Roman"/>
          <w:color w:val="000000"/>
          <w:sz w:val="28"/>
          <w:szCs w:val="28"/>
        </w:rPr>
        <w:t>Prior to COVID-19, learning assessment had been dependent on students' physical presence for observing the learners' daily progress.  Current school conditions necessitate development of alternative approaches to assessment.</w:t>
      </w:r>
    </w:p>
    <w:p w:rsidR="00D84A3F" w:rsidRPr="00D84A3F" w:rsidRDefault="00D84A3F" w:rsidP="00D84A3F">
      <w:pPr>
        <w:shd w:val="clear" w:color="auto" w:fill="FFFFFF"/>
        <w:ind w:firstLine="720"/>
        <w:rPr>
          <w:rFonts w:ascii="Times" w:hAnsi="Times" w:cs="Times New Roman"/>
          <w:sz w:val="20"/>
          <w:szCs w:val="20"/>
        </w:rPr>
      </w:pPr>
      <w:r w:rsidRPr="00D84A3F">
        <w:rPr>
          <w:rFonts w:ascii="Arial" w:hAnsi="Arial" w:cs="Times New Roman"/>
          <w:color w:val="000000"/>
          <w:sz w:val="28"/>
          <w:szCs w:val="28"/>
        </w:rPr>
        <w:t xml:space="preserve">Learning needs to take place outside of the classroom, and teachers and parents need to understand whether students comprehend the content that is delivered to them.  </w:t>
      </w:r>
      <w:proofErr w:type="gramStart"/>
      <w:r w:rsidRPr="00D84A3F">
        <w:rPr>
          <w:rFonts w:ascii="Arial" w:hAnsi="Arial" w:cs="Times New Roman"/>
          <w:color w:val="000000"/>
          <w:sz w:val="28"/>
          <w:szCs w:val="28"/>
          <w:shd w:val="clear" w:color="auto" w:fill="FFFFFF"/>
        </w:rPr>
        <w:t xml:space="preserve">Various </w:t>
      </w:r>
      <w:hyperlink r:id="rId9" w:history="1">
        <w:r w:rsidRPr="00D84A3F">
          <w:rPr>
            <w:rFonts w:ascii="Arial" w:hAnsi="Arial" w:cs="Times New Roman"/>
            <w:color w:val="000000"/>
            <w:sz w:val="28"/>
            <w:szCs w:val="28"/>
            <w:shd w:val="clear" w:color="auto" w:fill="FFFFFF"/>
          </w:rPr>
          <w:t>resources</w:t>
        </w:r>
      </w:hyperlink>
      <w:r w:rsidRPr="00D84A3F">
        <w:rPr>
          <w:rFonts w:ascii="Arial" w:hAnsi="Arial" w:cs="Times New Roman"/>
          <w:color w:val="000000"/>
          <w:sz w:val="28"/>
          <w:szCs w:val="28"/>
          <w:shd w:val="clear" w:color="auto" w:fill="FFFFFF"/>
        </w:rPr>
        <w:t xml:space="preserve"> can be used by teachers and parents to support </w:t>
      </w:r>
      <w:hyperlink r:id="rId10" w:history="1">
        <w:r w:rsidRPr="00D84A3F">
          <w:rPr>
            <w:rFonts w:ascii="Arial" w:hAnsi="Arial" w:cs="Times New Roman"/>
            <w:color w:val="000000"/>
            <w:sz w:val="28"/>
            <w:szCs w:val="28"/>
            <w:shd w:val="clear" w:color="auto" w:fill="FFFFFF"/>
          </w:rPr>
          <w:t>formative assessment</w:t>
        </w:r>
      </w:hyperlink>
      <w:r w:rsidRPr="00D84A3F">
        <w:rPr>
          <w:rFonts w:ascii="Arial" w:hAnsi="Arial" w:cs="Times New Roman"/>
          <w:color w:val="000000"/>
          <w:sz w:val="28"/>
          <w:szCs w:val="28"/>
          <w:shd w:val="clear" w:color="auto" w:fill="FFFFFF"/>
        </w:rPr>
        <w:t xml:space="preserve"> in the context of COVID-19</w:t>
      </w:r>
      <w:proofErr w:type="gramEnd"/>
      <w:r w:rsidRPr="00D84A3F">
        <w:rPr>
          <w:rFonts w:ascii="Arial" w:hAnsi="Arial" w:cs="Times New Roman"/>
          <w:color w:val="000000"/>
          <w:sz w:val="28"/>
          <w:szCs w:val="28"/>
          <w:shd w:val="clear" w:color="auto" w:fill="FFFFFF"/>
        </w:rPr>
        <w:t>.</w:t>
      </w:r>
      <w:r w:rsidRPr="00D84A3F">
        <w:rPr>
          <w:rFonts w:ascii="Arial" w:hAnsi="Arial" w:cs="Times New Roman"/>
          <w:color w:val="000000"/>
          <w:sz w:val="28"/>
          <w:szCs w:val="28"/>
        </w:rPr>
        <w:t> </w:t>
      </w:r>
    </w:p>
    <w:p w:rsidR="00D84A3F" w:rsidRPr="00D84A3F" w:rsidRDefault="00D84A3F" w:rsidP="00D84A3F">
      <w:pPr>
        <w:shd w:val="clear" w:color="auto" w:fill="FFFFFF"/>
        <w:ind w:firstLine="720"/>
        <w:rPr>
          <w:rFonts w:ascii="Times" w:hAnsi="Times" w:cs="Times New Roman"/>
          <w:sz w:val="20"/>
          <w:szCs w:val="20"/>
        </w:rPr>
      </w:pPr>
      <w:r w:rsidRPr="00D84A3F">
        <w:rPr>
          <w:rFonts w:ascii="Arial" w:hAnsi="Arial" w:cs="Times New Roman"/>
          <w:color w:val="000000"/>
          <w:sz w:val="28"/>
          <w:szCs w:val="28"/>
        </w:rPr>
        <w:t>Formative assessment will be administered where the teacher and the student work together at the same time (via online platforms like Google Meet).  Teachers can provide feedback to students in real time.  Teachers can also provide feedback to students through emailed instructions and tasks.</w:t>
      </w:r>
    </w:p>
    <w:p w:rsidR="00D84A3F" w:rsidRPr="00D84A3F" w:rsidRDefault="00D84A3F" w:rsidP="00D84A3F">
      <w:pPr>
        <w:shd w:val="clear" w:color="auto" w:fill="FFFFFF"/>
        <w:ind w:firstLine="720"/>
        <w:rPr>
          <w:rFonts w:ascii="Times" w:hAnsi="Times" w:cs="Times New Roman"/>
          <w:sz w:val="20"/>
          <w:szCs w:val="20"/>
        </w:rPr>
      </w:pPr>
      <w:r w:rsidRPr="00D84A3F">
        <w:rPr>
          <w:rFonts w:ascii="Arial" w:hAnsi="Arial" w:cs="Times New Roman"/>
          <w:color w:val="000000"/>
          <w:sz w:val="28"/>
          <w:szCs w:val="28"/>
        </w:rPr>
        <w:t xml:space="preserve">Online tools such as </w:t>
      </w:r>
      <w:hyperlink r:id="rId11" w:history="1">
        <w:r w:rsidRPr="00D84A3F">
          <w:rPr>
            <w:rFonts w:ascii="Arial" w:hAnsi="Arial" w:cs="Times New Roman"/>
            <w:color w:val="000000"/>
            <w:sz w:val="28"/>
            <w:szCs w:val="28"/>
          </w:rPr>
          <w:t>Google Classrooms</w:t>
        </w:r>
      </w:hyperlink>
      <w:r w:rsidRPr="00D84A3F">
        <w:rPr>
          <w:rFonts w:ascii="Arial" w:hAnsi="Arial" w:cs="Times New Roman"/>
          <w:color w:val="000000"/>
          <w:sz w:val="28"/>
          <w:szCs w:val="28"/>
        </w:rPr>
        <w:t xml:space="preserve"> will be used to provide feedback to students through questions, tasks, activities, and quizzes. Various online applications such as </w:t>
      </w:r>
      <w:proofErr w:type="spellStart"/>
      <w:r w:rsidRPr="00D84A3F">
        <w:rPr>
          <w:rFonts w:ascii="Arial" w:hAnsi="Arial" w:cs="Times New Roman"/>
          <w:color w:val="000000"/>
          <w:sz w:val="28"/>
          <w:szCs w:val="28"/>
        </w:rPr>
        <w:t>Screencastify</w:t>
      </w:r>
      <w:proofErr w:type="spellEnd"/>
      <w:r w:rsidRPr="00D84A3F">
        <w:rPr>
          <w:rFonts w:ascii="Arial" w:hAnsi="Arial" w:cs="Times New Roman"/>
          <w:color w:val="000000"/>
          <w:sz w:val="28"/>
          <w:szCs w:val="28"/>
        </w:rPr>
        <w:t xml:space="preserve"> may be used to record performance tasks created by students and shared with teachers.</w:t>
      </w:r>
    </w:p>
    <w:p w:rsidR="00D84A3F" w:rsidRPr="00D84A3F" w:rsidRDefault="00D84A3F" w:rsidP="00D84A3F">
      <w:pPr>
        <w:shd w:val="clear" w:color="auto" w:fill="FFFFFF"/>
        <w:ind w:firstLine="720"/>
        <w:rPr>
          <w:rFonts w:ascii="Times" w:hAnsi="Times" w:cs="Times New Roman"/>
          <w:sz w:val="20"/>
          <w:szCs w:val="20"/>
        </w:rPr>
      </w:pPr>
      <w:r w:rsidRPr="00D84A3F">
        <w:rPr>
          <w:rFonts w:ascii="Arial" w:hAnsi="Arial" w:cs="Times New Roman"/>
          <w:color w:val="000000"/>
          <w:sz w:val="28"/>
          <w:szCs w:val="28"/>
        </w:rPr>
        <w:t>Parents will also need to communicate the results of formative assessment to teachers.  Email, and direct phone calls between teachers and parents will also be used.</w:t>
      </w:r>
    </w:p>
    <w:p w:rsidR="00D84A3F" w:rsidRDefault="00D84A3F" w:rsidP="00D84A3F">
      <w:pPr>
        <w:spacing w:after="240"/>
        <w:rPr>
          <w:rFonts w:ascii="Times" w:eastAsia="Times New Roman" w:hAnsi="Times" w:cs="Times New Roman"/>
          <w:sz w:val="20"/>
          <w:szCs w:val="20"/>
        </w:rPr>
      </w:pP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Default="00D84A3F" w:rsidP="00D84A3F">
      <w:pPr>
        <w:spacing w:after="240"/>
        <w:rPr>
          <w:rFonts w:ascii="Times" w:eastAsia="Times New Roman" w:hAnsi="Times" w:cs="Times New Roman"/>
          <w:sz w:val="20"/>
          <w:szCs w:val="20"/>
        </w:rPr>
      </w:pPr>
    </w:p>
    <w:p w:rsidR="00D84A3F" w:rsidRPr="00D84A3F" w:rsidRDefault="00D84A3F" w:rsidP="00D84A3F">
      <w:pPr>
        <w:spacing w:after="240"/>
        <w:rPr>
          <w:rFonts w:ascii="Times" w:eastAsia="Times New Roman" w:hAnsi="Times" w:cs="Times New Roman"/>
          <w:sz w:val="20"/>
          <w:szCs w:val="20"/>
        </w:rPr>
      </w:pPr>
      <w:bookmarkStart w:id="0" w:name="_GoBack"/>
      <w:bookmarkEnd w:id="0"/>
      <w:r w:rsidRPr="00D84A3F">
        <w:rPr>
          <w:rFonts w:ascii="Times" w:eastAsia="Times New Roman" w:hAnsi="Times" w:cs="Times New Roman"/>
          <w:sz w:val="20"/>
          <w:szCs w:val="20"/>
        </w:rPr>
        <w:br/>
      </w:r>
      <w:r w:rsidRPr="00D84A3F">
        <w:rPr>
          <w:rFonts w:ascii="Times" w:eastAsia="Times New Roman" w:hAnsi="Times" w:cs="Times New Roman"/>
          <w:sz w:val="20"/>
          <w:szCs w:val="20"/>
        </w:rPr>
        <w:br/>
      </w:r>
      <w:r w:rsidRPr="00D84A3F">
        <w:rPr>
          <w:rFonts w:ascii="Times" w:eastAsia="Times New Roman" w:hAnsi="Times" w:cs="Times New Roman"/>
          <w:sz w:val="20"/>
          <w:szCs w:val="20"/>
        </w:rPr>
        <w:br/>
      </w:r>
    </w:p>
    <w:p w:rsidR="00D84A3F" w:rsidRPr="00D84A3F" w:rsidRDefault="00D84A3F" w:rsidP="00D84A3F">
      <w:pPr>
        <w:jc w:val="center"/>
        <w:rPr>
          <w:rFonts w:ascii="Times" w:hAnsi="Times" w:cs="Times New Roman"/>
          <w:sz w:val="20"/>
          <w:szCs w:val="20"/>
        </w:rPr>
      </w:pPr>
      <w:r w:rsidRPr="00D84A3F">
        <w:rPr>
          <w:rFonts w:ascii="Arial" w:hAnsi="Arial" w:cs="Times New Roman"/>
          <w:b/>
          <w:bCs/>
          <w:color w:val="000000"/>
          <w:u w:val="single"/>
        </w:rPr>
        <w:t>Assessment</w:t>
      </w:r>
    </w:p>
    <w:p w:rsidR="00D84A3F" w:rsidRPr="00D84A3F" w:rsidRDefault="00D84A3F" w:rsidP="00D84A3F">
      <w:pPr>
        <w:rPr>
          <w:rFonts w:ascii="Times" w:hAnsi="Times" w:cs="Times New Roman"/>
          <w:sz w:val="20"/>
          <w:szCs w:val="20"/>
        </w:rPr>
      </w:pPr>
      <w:r w:rsidRPr="00D84A3F">
        <w:rPr>
          <w:rFonts w:ascii="Arial" w:hAnsi="Arial" w:cs="Times New Roman"/>
          <w:color w:val="000000"/>
        </w:rPr>
        <w:t> </w:t>
      </w:r>
    </w:p>
    <w:p w:rsidR="00D84A3F" w:rsidRPr="00D84A3F" w:rsidRDefault="00D84A3F" w:rsidP="00D84A3F">
      <w:pPr>
        <w:rPr>
          <w:rFonts w:ascii="Times" w:hAnsi="Times" w:cs="Times New Roman"/>
          <w:sz w:val="20"/>
          <w:szCs w:val="20"/>
        </w:rPr>
      </w:pPr>
      <w:r w:rsidRPr="00D84A3F">
        <w:rPr>
          <w:rFonts w:ascii="Arial" w:hAnsi="Arial" w:cs="Times New Roman"/>
          <w:color w:val="000000"/>
        </w:rPr>
        <w:t>*Scenario 1:  Blended Learning (50% in school and 50% at-home learning)</w:t>
      </w:r>
    </w:p>
    <w:p w:rsidR="00D84A3F" w:rsidRPr="00D84A3F" w:rsidRDefault="00D84A3F" w:rsidP="00D84A3F">
      <w:pPr>
        <w:rPr>
          <w:rFonts w:ascii="Times" w:hAnsi="Times" w:cs="Times New Roman"/>
          <w:sz w:val="20"/>
          <w:szCs w:val="20"/>
        </w:rPr>
      </w:pPr>
      <w:r w:rsidRPr="00D84A3F">
        <w:rPr>
          <w:rFonts w:ascii="Arial" w:hAnsi="Arial"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189"/>
        <w:gridCol w:w="2882"/>
      </w:tblGrid>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Percentage of Final Mark</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Classroom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15%</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Class Mark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5%</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Tests/Assignments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15%</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25%</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Daily At-Home Learning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40%</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 </w:t>
            </w:r>
          </w:p>
        </w:tc>
      </w:tr>
      <w:tr w:rsidR="00D84A3F" w:rsidRPr="00D84A3F" w:rsidTr="00D84A3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4A3F" w:rsidRPr="00D84A3F" w:rsidRDefault="00D84A3F" w:rsidP="00D84A3F">
            <w:pPr>
              <w:rPr>
                <w:rFonts w:ascii="Times" w:hAnsi="Times" w:cs="Times New Roman"/>
                <w:sz w:val="20"/>
                <w:szCs w:val="20"/>
              </w:rPr>
            </w:pPr>
            <w:r w:rsidRPr="00D84A3F">
              <w:rPr>
                <w:rFonts w:ascii="Arial" w:hAnsi="Arial" w:cs="Times New Roman"/>
                <w:color w:val="000000"/>
              </w:rPr>
              <w:t>100 points</w:t>
            </w:r>
          </w:p>
        </w:tc>
      </w:tr>
    </w:tbl>
    <w:p w:rsidR="00D84A3F" w:rsidRPr="00D84A3F" w:rsidRDefault="00D84A3F" w:rsidP="00D84A3F">
      <w:pPr>
        <w:rPr>
          <w:rFonts w:ascii="Times" w:hAnsi="Times" w:cs="Times New Roman"/>
          <w:sz w:val="20"/>
          <w:szCs w:val="20"/>
        </w:rPr>
      </w:pPr>
      <w:r w:rsidRPr="00D84A3F">
        <w:rPr>
          <w:rFonts w:ascii="Arial" w:hAnsi="Arial" w:cs="Times New Roman"/>
          <w:color w:val="000000"/>
        </w:rPr>
        <w:t xml:space="preserve"> </w:t>
      </w:r>
    </w:p>
    <w:p w:rsidR="00D84A3F" w:rsidRPr="00D84A3F" w:rsidRDefault="00D84A3F" w:rsidP="00D84A3F">
      <w:pPr>
        <w:rPr>
          <w:rFonts w:ascii="Times" w:eastAsia="Times New Roman" w:hAnsi="Times" w:cs="Times New Roman"/>
          <w:sz w:val="20"/>
          <w:szCs w:val="20"/>
        </w:rPr>
      </w:pPr>
    </w:p>
    <w:p w:rsidR="000832F9" w:rsidRDefault="000832F9"/>
    <w:sectPr w:rsidR="000832F9" w:rsidSect="002B10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ED8"/>
    <w:multiLevelType w:val="multilevel"/>
    <w:tmpl w:val="DB3E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77D20"/>
    <w:multiLevelType w:val="multilevel"/>
    <w:tmpl w:val="0548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477BF"/>
    <w:multiLevelType w:val="multilevel"/>
    <w:tmpl w:val="583EA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638AA"/>
    <w:multiLevelType w:val="multilevel"/>
    <w:tmpl w:val="0E86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B1FAC"/>
    <w:multiLevelType w:val="multilevel"/>
    <w:tmpl w:val="A7863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45F3E"/>
    <w:multiLevelType w:val="multilevel"/>
    <w:tmpl w:val="283CC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0002C8"/>
    <w:multiLevelType w:val="multilevel"/>
    <w:tmpl w:val="C9E26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766C4"/>
    <w:multiLevelType w:val="multilevel"/>
    <w:tmpl w:val="7EC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661B7"/>
    <w:multiLevelType w:val="multilevel"/>
    <w:tmpl w:val="E7146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E26F4"/>
    <w:multiLevelType w:val="multilevel"/>
    <w:tmpl w:val="13DAE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92246"/>
    <w:multiLevelType w:val="multilevel"/>
    <w:tmpl w:val="0D7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8"/>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
  </w:num>
  <w:num w:numId="7">
    <w:abstractNumId w:val="2"/>
    <w:lvlOverride w:ilvl="0">
      <w:lvl w:ilvl="0">
        <w:numFmt w:val="decimal"/>
        <w:lvlText w:val="%1."/>
        <w:lvlJc w:val="left"/>
      </w:lvl>
    </w:lvlOverride>
  </w:num>
  <w:num w:numId="8">
    <w:abstractNumId w:val="0"/>
  </w:num>
  <w:num w:numId="9">
    <w:abstractNumId w:val="5"/>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3F"/>
    <w:rsid w:val="000832F9"/>
    <w:rsid w:val="002B1019"/>
    <w:rsid w:val="00D8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2B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A3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84A3F"/>
  </w:style>
  <w:style w:type="character" w:styleId="Hyperlink">
    <w:name w:val="Hyperlink"/>
    <w:basedOn w:val="DefaultParagraphFont"/>
    <w:uiPriority w:val="99"/>
    <w:semiHidden/>
    <w:unhideWhenUsed/>
    <w:rsid w:val="00D84A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A3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84A3F"/>
  </w:style>
  <w:style w:type="character" w:styleId="Hyperlink">
    <w:name w:val="Hyperlink"/>
    <w:basedOn w:val="DefaultParagraphFont"/>
    <w:uiPriority w:val="99"/>
    <w:semiHidden/>
    <w:unhideWhenUsed/>
    <w:rsid w:val="00D84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techedvocate.org/teacher-time-savers-for-google-classro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nce@wagmatcookeweyschool.ca" TargetMode="External"/><Relationship Id="rId7" Type="http://schemas.openxmlformats.org/officeDocument/2006/relationships/hyperlink" Target="mailto:vince@wagmatcookeweyschool.ca" TargetMode="External"/><Relationship Id="rId8" Type="http://schemas.openxmlformats.org/officeDocument/2006/relationships/hyperlink" Target="mailto:vincebudge@gmail.com" TargetMode="External"/><Relationship Id="rId9" Type="http://schemas.openxmlformats.org/officeDocument/2006/relationships/hyperlink" Target="https://en.unesco.org/themes/education-emergencies/coronavirus-school-closures/solutions" TargetMode="External"/><Relationship Id="rId10" Type="http://schemas.openxmlformats.org/officeDocument/2006/relationships/hyperlink" Target="https://www.nwea.org/blog/2019/75-digital-tools-apps-teachers-use-to-support-classroom-formative-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955</Words>
  <Characters>5450</Characters>
  <Application>Microsoft Macintosh Word</Application>
  <DocSecurity>0</DocSecurity>
  <Lines>45</Lines>
  <Paragraphs>12</Paragraphs>
  <ScaleCrop>false</ScaleCrop>
  <Company>School</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Budge</dc:creator>
  <cp:keywords/>
  <dc:description/>
  <cp:lastModifiedBy>Vince Budge</cp:lastModifiedBy>
  <cp:revision>1</cp:revision>
  <dcterms:created xsi:type="dcterms:W3CDTF">2020-09-08T18:26:00Z</dcterms:created>
  <dcterms:modified xsi:type="dcterms:W3CDTF">2020-09-08T18:28:00Z</dcterms:modified>
</cp:coreProperties>
</file>